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B2" w:rsidRDefault="00F75EB2" w:rsidP="0066129B">
      <w:pPr>
        <w:spacing w:after="0" w:line="240" w:lineRule="auto"/>
        <w:jc w:val="center"/>
      </w:pPr>
      <w:r>
        <w:t>Bill Track 50</w:t>
      </w:r>
    </w:p>
    <w:p w:rsidR="0066129B" w:rsidRDefault="0066129B" w:rsidP="0066129B">
      <w:pPr>
        <w:spacing w:after="0" w:line="240" w:lineRule="auto"/>
        <w:jc w:val="center"/>
      </w:pPr>
    </w:p>
    <w:p w:rsidR="00F75EB2" w:rsidRDefault="00F75EB2" w:rsidP="00F75EB2">
      <w:pPr>
        <w:pStyle w:val="ListParagraph"/>
        <w:numPr>
          <w:ilvl w:val="0"/>
          <w:numId w:val="2"/>
        </w:numPr>
        <w:spacing w:after="0" w:line="240" w:lineRule="auto"/>
      </w:pPr>
      <w:r>
        <w:t xml:space="preserve">Goal in this </w:t>
      </w:r>
    </w:p>
    <w:p w:rsidR="00F75EB2" w:rsidRDefault="00F75EB2" w:rsidP="00F75EB2">
      <w:pPr>
        <w:pStyle w:val="ListParagraph"/>
        <w:numPr>
          <w:ilvl w:val="1"/>
          <w:numId w:val="2"/>
        </w:numPr>
        <w:spacing w:after="0" w:line="240" w:lineRule="auto"/>
      </w:pPr>
      <w:r>
        <w:t>Keeping the underwriting, claims, regulatory, compliance, and Info Security team current with law changes.</w:t>
      </w:r>
    </w:p>
    <w:p w:rsidR="00F75EB2" w:rsidRDefault="00F75EB2" w:rsidP="00F75EB2">
      <w:pPr>
        <w:pStyle w:val="ListParagraph"/>
        <w:numPr>
          <w:ilvl w:val="1"/>
          <w:numId w:val="2"/>
        </w:numPr>
        <w:spacing w:after="0" w:line="240" w:lineRule="auto"/>
      </w:pPr>
      <w:r>
        <w:t xml:space="preserve">Doing bulletins for our agents and direct operations and where necessary modifying our internal operations and procedures.  Recall that one of the burdens that </w:t>
      </w:r>
      <w:proofErr w:type="gramStart"/>
      <w:r>
        <w:t>falls</w:t>
      </w:r>
      <w:proofErr w:type="gramEnd"/>
      <w:r>
        <w:t xml:space="preserve"> to the underwriting team is to be corporate lawyers for the WFG family of companies in your state and to pass thoughts, concerns, and issues not just to your state manager, but where it potentially affects more than the local area or general operations to Joe McCabe, Don O’Neill, Steve and </w:t>
      </w:r>
      <w:r w:rsidR="0066129B">
        <w:t>Alan</w:t>
      </w:r>
      <w:r>
        <w:t xml:space="preserve">. </w:t>
      </w:r>
    </w:p>
    <w:p w:rsidR="00F75EB2" w:rsidRDefault="00F75EB2" w:rsidP="00F75EB2">
      <w:pPr>
        <w:pStyle w:val="ListParagraph"/>
        <w:numPr>
          <w:ilvl w:val="1"/>
          <w:numId w:val="2"/>
        </w:numPr>
        <w:spacing w:after="0" w:line="240" w:lineRule="auto"/>
      </w:pPr>
      <w:r>
        <w:t xml:space="preserve">Having enough warning to do something before the legislature or regulators screw it up. </w:t>
      </w:r>
    </w:p>
    <w:p w:rsidR="00F75EB2" w:rsidRDefault="00F75EB2" w:rsidP="00F75EB2">
      <w:pPr>
        <w:pStyle w:val="ListParagraph"/>
        <w:numPr>
          <w:ilvl w:val="2"/>
          <w:numId w:val="2"/>
        </w:numPr>
        <w:spacing w:after="0" w:line="240" w:lineRule="auto"/>
      </w:pPr>
      <w:r>
        <w:t xml:space="preserve">We’re not big enough to actively monitor and influence everywhere.   So we have to expand our tracking selectively – more on that after we’ve discussed how it is set up. </w:t>
      </w:r>
    </w:p>
    <w:p w:rsidR="00F75EB2" w:rsidRDefault="00F75EB2" w:rsidP="00F75EB2">
      <w:pPr>
        <w:pStyle w:val="ListParagraph"/>
        <w:numPr>
          <w:ilvl w:val="0"/>
          <w:numId w:val="2"/>
        </w:numPr>
        <w:spacing w:after="0" w:line="240" w:lineRule="auto"/>
      </w:pPr>
      <w:r>
        <w:t>Logging In</w:t>
      </w:r>
    </w:p>
    <w:p w:rsidR="00F75EB2" w:rsidRDefault="00F75EB2" w:rsidP="00F75EB2">
      <w:pPr>
        <w:spacing w:after="0" w:line="240" w:lineRule="auto"/>
      </w:pPr>
    </w:p>
    <w:p w:rsidR="00F75EB2" w:rsidRDefault="00F75EB2" w:rsidP="0066129B">
      <w:pPr>
        <w:pStyle w:val="ListParagraph"/>
        <w:numPr>
          <w:ilvl w:val="1"/>
          <w:numId w:val="2"/>
        </w:numPr>
        <w:spacing w:after="0" w:line="240" w:lineRule="auto"/>
      </w:pPr>
      <w:r>
        <w:t xml:space="preserve">go to:   </w:t>
      </w:r>
      <w:hyperlink r:id="rId6" w:history="1">
        <w:r w:rsidRPr="0066129B">
          <w:t>https://www.billtrack50.com/</w:t>
        </w:r>
      </w:hyperlink>
      <w:r>
        <w:t xml:space="preserve"> </w:t>
      </w:r>
    </w:p>
    <w:p w:rsidR="00F75EB2" w:rsidRDefault="00F75EB2" w:rsidP="0066129B">
      <w:pPr>
        <w:pStyle w:val="ListParagraph"/>
        <w:numPr>
          <w:ilvl w:val="1"/>
          <w:numId w:val="2"/>
        </w:numPr>
        <w:spacing w:after="0" w:line="240" w:lineRule="auto"/>
      </w:pPr>
      <w:r>
        <w:t xml:space="preserve">Click “Login” in upper right. </w:t>
      </w:r>
    </w:p>
    <w:p w:rsidR="00F75EB2" w:rsidRDefault="00F75EB2" w:rsidP="0066129B">
      <w:pPr>
        <w:pStyle w:val="ListParagraph"/>
        <w:numPr>
          <w:ilvl w:val="1"/>
          <w:numId w:val="2"/>
        </w:numPr>
        <w:spacing w:after="0" w:line="240" w:lineRule="auto"/>
      </w:pPr>
      <w:r>
        <w:t>First time you use it Click “Register” in bottom center of pop-up.</w:t>
      </w:r>
    </w:p>
    <w:p w:rsidR="00F75EB2" w:rsidRDefault="00F75EB2" w:rsidP="0066129B">
      <w:pPr>
        <w:pStyle w:val="ListParagraph"/>
        <w:numPr>
          <w:ilvl w:val="1"/>
          <w:numId w:val="2"/>
        </w:numPr>
        <w:spacing w:after="0" w:line="240" w:lineRule="auto"/>
      </w:pPr>
      <w:r>
        <w:t xml:space="preserve">Use your company email – and the password of your choice. </w:t>
      </w:r>
    </w:p>
    <w:p w:rsidR="00F75EB2" w:rsidRDefault="00F75EB2" w:rsidP="0066129B">
      <w:pPr>
        <w:pStyle w:val="ListParagraph"/>
        <w:numPr>
          <w:ilvl w:val="1"/>
          <w:numId w:val="2"/>
        </w:numPr>
        <w:spacing w:after="0" w:line="240" w:lineRule="auto"/>
      </w:pPr>
      <w:r>
        <w:t xml:space="preserve">It should send a confirming email to you and lead you through the registration process. </w:t>
      </w:r>
    </w:p>
    <w:p w:rsidR="00F75EB2" w:rsidRDefault="00F75EB2" w:rsidP="00F75EB2">
      <w:pPr>
        <w:spacing w:after="0" w:line="240" w:lineRule="auto"/>
      </w:pPr>
    </w:p>
    <w:p w:rsidR="00F75EB2" w:rsidRDefault="00F75EB2" w:rsidP="00F75EB2">
      <w:pPr>
        <w:pStyle w:val="ListParagraph"/>
        <w:numPr>
          <w:ilvl w:val="0"/>
          <w:numId w:val="2"/>
        </w:numPr>
        <w:spacing w:after="0" w:line="240" w:lineRule="auto"/>
      </w:pPr>
      <w:r>
        <w:t>System Limitations &amp; set up of Bill Sheets</w:t>
      </w:r>
    </w:p>
    <w:p w:rsidR="00F75EB2" w:rsidRDefault="00F75EB2" w:rsidP="00F75EB2">
      <w:pPr>
        <w:spacing w:after="0" w:line="240" w:lineRule="auto"/>
      </w:pPr>
    </w:p>
    <w:p w:rsidR="00287C09" w:rsidRDefault="00F75EB2" w:rsidP="0066129B">
      <w:pPr>
        <w:pStyle w:val="ListParagraph"/>
        <w:numPr>
          <w:ilvl w:val="1"/>
          <w:numId w:val="2"/>
        </w:numPr>
        <w:spacing w:after="0" w:line="240" w:lineRule="auto"/>
      </w:pPr>
      <w:r>
        <w:t xml:space="preserve">The system identifies bills that may be of interest based on </w:t>
      </w:r>
      <w:r w:rsidR="00287C09">
        <w:t>Key-</w:t>
      </w:r>
      <w:r>
        <w:t xml:space="preserve">word searches.  So we want it to be overly inclusive in the first round.  </w:t>
      </w:r>
      <w:r w:rsidR="00287C09">
        <w:t xml:space="preserve">A search phrase like “lien” will turn up a great many “Hits” that are irrelevant to us. So we have to sort them out. </w:t>
      </w:r>
    </w:p>
    <w:p w:rsidR="00F75EB2" w:rsidRDefault="00287C09" w:rsidP="0066129B">
      <w:pPr>
        <w:pStyle w:val="ListParagraph"/>
        <w:numPr>
          <w:ilvl w:val="1"/>
          <w:numId w:val="2"/>
        </w:numPr>
        <w:spacing w:after="0" w:line="240" w:lineRule="auto"/>
      </w:pPr>
      <w:r>
        <w:t xml:space="preserve">One of the limitations of this system is </w:t>
      </w:r>
      <w:r w:rsidR="00F75EB2">
        <w:t xml:space="preserve">(a) that the searches have to be no more than 256 characters; and can return no more than 5000 bills.  </w:t>
      </w:r>
    </w:p>
    <w:p w:rsidR="00287C09" w:rsidRDefault="00F75EB2" w:rsidP="0066129B">
      <w:pPr>
        <w:pStyle w:val="ListParagraph"/>
        <w:numPr>
          <w:ilvl w:val="1"/>
          <w:numId w:val="2"/>
        </w:numPr>
        <w:spacing w:after="0" w:line="240" w:lineRule="auto"/>
      </w:pPr>
      <w:r>
        <w:t xml:space="preserve">As a result we had to break the searches into subsets of states and of search phrases.    So we wind up with multiple bill sheets we have to look at. </w:t>
      </w:r>
      <w:r w:rsidR="0066129B">
        <w:t xml:space="preserve">  </w:t>
      </w:r>
    </w:p>
    <w:p w:rsidR="00287C09" w:rsidRDefault="00287C09" w:rsidP="0066129B">
      <w:pPr>
        <w:pStyle w:val="ListParagraph"/>
        <w:numPr>
          <w:ilvl w:val="1"/>
          <w:numId w:val="2"/>
        </w:numPr>
        <w:spacing w:after="0" w:line="240" w:lineRule="auto"/>
      </w:pPr>
      <w:r>
        <w:t xml:space="preserve">I’ve set these starting bill sheets up using the key word lists </w:t>
      </w:r>
    </w:p>
    <w:p w:rsidR="00287C09" w:rsidRDefault="00287C09" w:rsidP="0066129B">
      <w:pPr>
        <w:pStyle w:val="ListParagraph"/>
        <w:numPr>
          <w:ilvl w:val="1"/>
          <w:numId w:val="2"/>
        </w:numPr>
        <w:spacing w:after="0" w:line="240" w:lineRule="auto"/>
      </w:pPr>
      <w:r>
        <w:t xml:space="preserve">And for the time being told it to report only bills that have been passed by both houses and/or signed into law.   </w:t>
      </w:r>
    </w:p>
    <w:p w:rsidR="00287C09" w:rsidRDefault="00287C09" w:rsidP="0066129B">
      <w:pPr>
        <w:pStyle w:val="ListParagraph"/>
        <w:spacing w:after="0" w:line="240" w:lineRule="auto"/>
        <w:ind w:left="1800"/>
      </w:pPr>
    </w:p>
    <w:p w:rsidR="00287C09" w:rsidRDefault="00287C09" w:rsidP="0066129B">
      <w:pPr>
        <w:pStyle w:val="ListParagraph"/>
        <w:numPr>
          <w:ilvl w:val="1"/>
          <w:numId w:val="2"/>
        </w:numPr>
        <w:spacing w:after="0" w:line="240" w:lineRule="auto"/>
      </w:pPr>
      <w:r>
        <w:t>Our immediate mission is to narrow these down to the ones we need to do bulletins on.   And then we’ll decide which states merit more active tracking of bills as they are filed and turn on that feature.</w:t>
      </w:r>
    </w:p>
    <w:p w:rsidR="00E62D0E" w:rsidRDefault="00E62D0E" w:rsidP="00F75EB2">
      <w:pPr>
        <w:spacing w:after="0" w:line="240" w:lineRule="auto"/>
      </w:pPr>
    </w:p>
    <w:p w:rsidR="00E62D0E" w:rsidRDefault="00E62D0E" w:rsidP="0066129B">
      <w:pPr>
        <w:pStyle w:val="ListParagraph"/>
        <w:numPr>
          <w:ilvl w:val="2"/>
          <w:numId w:val="2"/>
        </w:numPr>
        <w:spacing w:after="0" w:line="240" w:lineRule="auto"/>
      </w:pPr>
      <w:r>
        <w:t>Review Bills – remove from tracking list with X</w:t>
      </w:r>
    </w:p>
    <w:p w:rsidR="00E62D0E" w:rsidRDefault="00E62D0E" w:rsidP="0066129B">
      <w:pPr>
        <w:pStyle w:val="ListParagraph"/>
        <w:numPr>
          <w:ilvl w:val="2"/>
          <w:numId w:val="2"/>
        </w:numPr>
        <w:spacing w:after="0" w:line="240" w:lineRule="auto"/>
      </w:pPr>
      <w:r>
        <w:t>Some can be removed based on Title &amp; Key words</w:t>
      </w:r>
      <w:r w:rsidR="00842217">
        <w:t xml:space="preserve"> – you can expand by dragging</w:t>
      </w:r>
    </w:p>
    <w:p w:rsidR="00E62D0E" w:rsidRDefault="00E62D0E" w:rsidP="0066129B">
      <w:pPr>
        <w:pStyle w:val="ListParagraph"/>
        <w:numPr>
          <w:ilvl w:val="2"/>
          <w:numId w:val="2"/>
        </w:numPr>
        <w:spacing w:after="0" w:line="240" w:lineRule="auto"/>
      </w:pPr>
      <w:r>
        <w:t>Some you have to read the summary to decide if impact us</w:t>
      </w:r>
      <w:r w:rsidR="00842217">
        <w:t xml:space="preserve"> – click on the red bill number</w:t>
      </w:r>
    </w:p>
    <w:p w:rsidR="00E62D0E" w:rsidRDefault="00E62D0E" w:rsidP="0066129B">
      <w:pPr>
        <w:pStyle w:val="ListParagraph"/>
        <w:numPr>
          <w:ilvl w:val="2"/>
          <w:numId w:val="2"/>
        </w:numPr>
        <w:spacing w:after="0" w:line="240" w:lineRule="auto"/>
      </w:pPr>
      <w:r>
        <w:t>Some you’ll have to actually read the bill text</w:t>
      </w:r>
      <w:r w:rsidR="00842217">
        <w:t xml:space="preserve"> – Tab with bill text</w:t>
      </w:r>
    </w:p>
    <w:p w:rsidR="00842217" w:rsidRDefault="00842217" w:rsidP="00F75EB2">
      <w:pPr>
        <w:spacing w:after="0" w:line="240" w:lineRule="auto"/>
      </w:pPr>
    </w:p>
    <w:p w:rsidR="00A50546" w:rsidRDefault="00842217">
      <w:r>
        <w:t xml:space="preserve">Once you have narrowed the list, then the real work begins – deciding what to do with each. </w:t>
      </w:r>
    </w:p>
    <w:p w:rsidR="00842217" w:rsidRDefault="00842217">
      <w:r>
        <w:t>Does it need a bulletin – either an underwriting bulletin or an informational bulletin, does it change some of our practices</w:t>
      </w:r>
      <w:bookmarkStart w:id="0" w:name="_GoBack"/>
      <w:bookmarkEnd w:id="0"/>
    </w:p>
    <w:sectPr w:rsidR="00842217" w:rsidSect="0066129B">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3218"/>
    <w:multiLevelType w:val="hybridMultilevel"/>
    <w:tmpl w:val="A7E80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DB1FB2"/>
    <w:multiLevelType w:val="hybridMultilevel"/>
    <w:tmpl w:val="95E03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B2"/>
    <w:rsid w:val="0000188D"/>
    <w:rsid w:val="00002217"/>
    <w:rsid w:val="000071D7"/>
    <w:rsid w:val="00012903"/>
    <w:rsid w:val="00012B73"/>
    <w:rsid w:val="00015364"/>
    <w:rsid w:val="0001550D"/>
    <w:rsid w:val="00015B5B"/>
    <w:rsid w:val="0001712D"/>
    <w:rsid w:val="0002071C"/>
    <w:rsid w:val="00021391"/>
    <w:rsid w:val="00023ADC"/>
    <w:rsid w:val="00037155"/>
    <w:rsid w:val="00040490"/>
    <w:rsid w:val="0004451A"/>
    <w:rsid w:val="0004718A"/>
    <w:rsid w:val="0005156E"/>
    <w:rsid w:val="0007196F"/>
    <w:rsid w:val="0007275F"/>
    <w:rsid w:val="0009145A"/>
    <w:rsid w:val="00091604"/>
    <w:rsid w:val="000A401F"/>
    <w:rsid w:val="000A438F"/>
    <w:rsid w:val="000A47BC"/>
    <w:rsid w:val="000B3F9E"/>
    <w:rsid w:val="000B635C"/>
    <w:rsid w:val="000E48B5"/>
    <w:rsid w:val="000E633E"/>
    <w:rsid w:val="000F4B36"/>
    <w:rsid w:val="000F5E9D"/>
    <w:rsid w:val="00102FE8"/>
    <w:rsid w:val="001048C8"/>
    <w:rsid w:val="0011021E"/>
    <w:rsid w:val="001147D9"/>
    <w:rsid w:val="0011517C"/>
    <w:rsid w:val="00115A5D"/>
    <w:rsid w:val="00122177"/>
    <w:rsid w:val="0012363D"/>
    <w:rsid w:val="00123737"/>
    <w:rsid w:val="00123DC5"/>
    <w:rsid w:val="00130E6D"/>
    <w:rsid w:val="0013523B"/>
    <w:rsid w:val="0013529C"/>
    <w:rsid w:val="00135F85"/>
    <w:rsid w:val="00147DA0"/>
    <w:rsid w:val="00155E24"/>
    <w:rsid w:val="001606B2"/>
    <w:rsid w:val="00161949"/>
    <w:rsid w:val="00163B6C"/>
    <w:rsid w:val="00163CD3"/>
    <w:rsid w:val="00167CE5"/>
    <w:rsid w:val="00180BDA"/>
    <w:rsid w:val="00185515"/>
    <w:rsid w:val="001B46CC"/>
    <w:rsid w:val="001B49D5"/>
    <w:rsid w:val="001B5004"/>
    <w:rsid w:val="001B6B04"/>
    <w:rsid w:val="001B7E90"/>
    <w:rsid w:val="001C0286"/>
    <w:rsid w:val="001C0D02"/>
    <w:rsid w:val="001C2B0E"/>
    <w:rsid w:val="001C4BF1"/>
    <w:rsid w:val="00203BD2"/>
    <w:rsid w:val="00207F33"/>
    <w:rsid w:val="00211794"/>
    <w:rsid w:val="00213EC9"/>
    <w:rsid w:val="00215FAC"/>
    <w:rsid w:val="00217331"/>
    <w:rsid w:val="00227CAA"/>
    <w:rsid w:val="002317FC"/>
    <w:rsid w:val="00233B7C"/>
    <w:rsid w:val="00240056"/>
    <w:rsid w:val="00240ADD"/>
    <w:rsid w:val="00240C3D"/>
    <w:rsid w:val="002433A8"/>
    <w:rsid w:val="002508AB"/>
    <w:rsid w:val="002519F4"/>
    <w:rsid w:val="002609C5"/>
    <w:rsid w:val="002641EE"/>
    <w:rsid w:val="0026599E"/>
    <w:rsid w:val="00267FAE"/>
    <w:rsid w:val="00270F87"/>
    <w:rsid w:val="00274BBF"/>
    <w:rsid w:val="002862AF"/>
    <w:rsid w:val="00287C09"/>
    <w:rsid w:val="00292E5D"/>
    <w:rsid w:val="00295E98"/>
    <w:rsid w:val="002A0DCA"/>
    <w:rsid w:val="002A1F5B"/>
    <w:rsid w:val="002A37BB"/>
    <w:rsid w:val="002A57C8"/>
    <w:rsid w:val="002A5C0E"/>
    <w:rsid w:val="002B0B30"/>
    <w:rsid w:val="002B254A"/>
    <w:rsid w:val="002C0C87"/>
    <w:rsid w:val="002D1C46"/>
    <w:rsid w:val="002D2767"/>
    <w:rsid w:val="002E37B4"/>
    <w:rsid w:val="002F010F"/>
    <w:rsid w:val="002F3215"/>
    <w:rsid w:val="00306CBF"/>
    <w:rsid w:val="00307E59"/>
    <w:rsid w:val="00311E85"/>
    <w:rsid w:val="0031251C"/>
    <w:rsid w:val="00316543"/>
    <w:rsid w:val="003177D0"/>
    <w:rsid w:val="00324617"/>
    <w:rsid w:val="00357A77"/>
    <w:rsid w:val="00363208"/>
    <w:rsid w:val="003655EC"/>
    <w:rsid w:val="0037074F"/>
    <w:rsid w:val="00374D4C"/>
    <w:rsid w:val="00376A54"/>
    <w:rsid w:val="00381029"/>
    <w:rsid w:val="00383311"/>
    <w:rsid w:val="00383834"/>
    <w:rsid w:val="003877BB"/>
    <w:rsid w:val="003A3D10"/>
    <w:rsid w:val="003A6320"/>
    <w:rsid w:val="003A7340"/>
    <w:rsid w:val="003C2E79"/>
    <w:rsid w:val="003C4258"/>
    <w:rsid w:val="003C45CF"/>
    <w:rsid w:val="003D4526"/>
    <w:rsid w:val="003E07BD"/>
    <w:rsid w:val="003E0C65"/>
    <w:rsid w:val="003E3FB7"/>
    <w:rsid w:val="003E5D09"/>
    <w:rsid w:val="003E61BB"/>
    <w:rsid w:val="003F0DE3"/>
    <w:rsid w:val="003F747C"/>
    <w:rsid w:val="003F76C0"/>
    <w:rsid w:val="004007E1"/>
    <w:rsid w:val="00400A6E"/>
    <w:rsid w:val="0040196F"/>
    <w:rsid w:val="0040437E"/>
    <w:rsid w:val="00404D1C"/>
    <w:rsid w:val="00405F0A"/>
    <w:rsid w:val="0041101D"/>
    <w:rsid w:val="004119B0"/>
    <w:rsid w:val="00417FC4"/>
    <w:rsid w:val="004245D1"/>
    <w:rsid w:val="004352DD"/>
    <w:rsid w:val="0044239B"/>
    <w:rsid w:val="00452084"/>
    <w:rsid w:val="00453F55"/>
    <w:rsid w:val="0046011E"/>
    <w:rsid w:val="0046767C"/>
    <w:rsid w:val="00467FEE"/>
    <w:rsid w:val="00470D41"/>
    <w:rsid w:val="00471EE1"/>
    <w:rsid w:val="004725A8"/>
    <w:rsid w:val="00483044"/>
    <w:rsid w:val="0049374C"/>
    <w:rsid w:val="004A2D1F"/>
    <w:rsid w:val="004B074C"/>
    <w:rsid w:val="004B1380"/>
    <w:rsid w:val="004B4FB3"/>
    <w:rsid w:val="004B70CE"/>
    <w:rsid w:val="004B7C98"/>
    <w:rsid w:val="004C1C07"/>
    <w:rsid w:val="004C3D25"/>
    <w:rsid w:val="004D6FFD"/>
    <w:rsid w:val="004E488B"/>
    <w:rsid w:val="004E5641"/>
    <w:rsid w:val="004F49A9"/>
    <w:rsid w:val="004F7322"/>
    <w:rsid w:val="00504A5D"/>
    <w:rsid w:val="0050600A"/>
    <w:rsid w:val="00520AF8"/>
    <w:rsid w:val="00525D8C"/>
    <w:rsid w:val="00533A83"/>
    <w:rsid w:val="00551B29"/>
    <w:rsid w:val="005562C9"/>
    <w:rsid w:val="005609EE"/>
    <w:rsid w:val="0056197E"/>
    <w:rsid w:val="00567404"/>
    <w:rsid w:val="00580614"/>
    <w:rsid w:val="00583EAB"/>
    <w:rsid w:val="0059285D"/>
    <w:rsid w:val="005A18A7"/>
    <w:rsid w:val="005A57F4"/>
    <w:rsid w:val="005A7E8D"/>
    <w:rsid w:val="005B27BF"/>
    <w:rsid w:val="005B367A"/>
    <w:rsid w:val="005B3D86"/>
    <w:rsid w:val="005C06CE"/>
    <w:rsid w:val="005C2F2D"/>
    <w:rsid w:val="005C75CA"/>
    <w:rsid w:val="005D1169"/>
    <w:rsid w:val="005D2116"/>
    <w:rsid w:val="005D3030"/>
    <w:rsid w:val="005D4785"/>
    <w:rsid w:val="005D5A59"/>
    <w:rsid w:val="005E66EF"/>
    <w:rsid w:val="006133F9"/>
    <w:rsid w:val="00613B49"/>
    <w:rsid w:val="006145F6"/>
    <w:rsid w:val="006262A3"/>
    <w:rsid w:val="006269E1"/>
    <w:rsid w:val="00630D12"/>
    <w:rsid w:val="00632C25"/>
    <w:rsid w:val="00633FC1"/>
    <w:rsid w:val="00636E9D"/>
    <w:rsid w:val="00637ACF"/>
    <w:rsid w:val="006456AF"/>
    <w:rsid w:val="00646B4C"/>
    <w:rsid w:val="00650A7D"/>
    <w:rsid w:val="00653F16"/>
    <w:rsid w:val="00654B5A"/>
    <w:rsid w:val="0066129B"/>
    <w:rsid w:val="00665716"/>
    <w:rsid w:val="006678C0"/>
    <w:rsid w:val="00670DF8"/>
    <w:rsid w:val="00675755"/>
    <w:rsid w:val="0068475D"/>
    <w:rsid w:val="006857BB"/>
    <w:rsid w:val="00690480"/>
    <w:rsid w:val="00694FF5"/>
    <w:rsid w:val="006958C9"/>
    <w:rsid w:val="0069693D"/>
    <w:rsid w:val="00697356"/>
    <w:rsid w:val="006A26E3"/>
    <w:rsid w:val="006A294E"/>
    <w:rsid w:val="006A2E60"/>
    <w:rsid w:val="006A34D7"/>
    <w:rsid w:val="006B028E"/>
    <w:rsid w:val="006C0411"/>
    <w:rsid w:val="006C15B1"/>
    <w:rsid w:val="006D0B60"/>
    <w:rsid w:val="006D2E18"/>
    <w:rsid w:val="006D45C1"/>
    <w:rsid w:val="006F2949"/>
    <w:rsid w:val="006F463B"/>
    <w:rsid w:val="006F547E"/>
    <w:rsid w:val="006F5746"/>
    <w:rsid w:val="006F62FE"/>
    <w:rsid w:val="00701B30"/>
    <w:rsid w:val="00702BB6"/>
    <w:rsid w:val="007034E0"/>
    <w:rsid w:val="00704788"/>
    <w:rsid w:val="0071380E"/>
    <w:rsid w:val="00714087"/>
    <w:rsid w:val="007158D2"/>
    <w:rsid w:val="007219A5"/>
    <w:rsid w:val="00724FAD"/>
    <w:rsid w:val="00725D74"/>
    <w:rsid w:val="00730A57"/>
    <w:rsid w:val="0073272D"/>
    <w:rsid w:val="00740259"/>
    <w:rsid w:val="007406FC"/>
    <w:rsid w:val="0075085C"/>
    <w:rsid w:val="007513C3"/>
    <w:rsid w:val="007566ED"/>
    <w:rsid w:val="007657D1"/>
    <w:rsid w:val="007658C0"/>
    <w:rsid w:val="007756C5"/>
    <w:rsid w:val="007844EA"/>
    <w:rsid w:val="007903F1"/>
    <w:rsid w:val="00792E09"/>
    <w:rsid w:val="00795F27"/>
    <w:rsid w:val="00796A84"/>
    <w:rsid w:val="0079786B"/>
    <w:rsid w:val="007A19F0"/>
    <w:rsid w:val="007A1C2C"/>
    <w:rsid w:val="007A5DF0"/>
    <w:rsid w:val="007B00B5"/>
    <w:rsid w:val="007B2075"/>
    <w:rsid w:val="007B7B17"/>
    <w:rsid w:val="007C5A2C"/>
    <w:rsid w:val="007D40B7"/>
    <w:rsid w:val="007D7FF2"/>
    <w:rsid w:val="007F356F"/>
    <w:rsid w:val="008063F6"/>
    <w:rsid w:val="008120B4"/>
    <w:rsid w:val="00814AFB"/>
    <w:rsid w:val="008317A8"/>
    <w:rsid w:val="00833110"/>
    <w:rsid w:val="00836994"/>
    <w:rsid w:val="00842217"/>
    <w:rsid w:val="008425C8"/>
    <w:rsid w:val="00844360"/>
    <w:rsid w:val="008664D4"/>
    <w:rsid w:val="00866A60"/>
    <w:rsid w:val="008702B9"/>
    <w:rsid w:val="008707F6"/>
    <w:rsid w:val="008758E6"/>
    <w:rsid w:val="008759E9"/>
    <w:rsid w:val="008766A5"/>
    <w:rsid w:val="00876797"/>
    <w:rsid w:val="00882981"/>
    <w:rsid w:val="00883784"/>
    <w:rsid w:val="00886799"/>
    <w:rsid w:val="008933E7"/>
    <w:rsid w:val="00896A48"/>
    <w:rsid w:val="008A3654"/>
    <w:rsid w:val="008A6809"/>
    <w:rsid w:val="008B744B"/>
    <w:rsid w:val="008C21D2"/>
    <w:rsid w:val="008C3D5A"/>
    <w:rsid w:val="008E2F44"/>
    <w:rsid w:val="008E3A2D"/>
    <w:rsid w:val="008F03EA"/>
    <w:rsid w:val="00900767"/>
    <w:rsid w:val="00923950"/>
    <w:rsid w:val="00936267"/>
    <w:rsid w:val="00936500"/>
    <w:rsid w:val="009434EC"/>
    <w:rsid w:val="00951F2C"/>
    <w:rsid w:val="009562E2"/>
    <w:rsid w:val="0096269F"/>
    <w:rsid w:val="00964730"/>
    <w:rsid w:val="00970598"/>
    <w:rsid w:val="00975452"/>
    <w:rsid w:val="009821D5"/>
    <w:rsid w:val="00986465"/>
    <w:rsid w:val="00987FD6"/>
    <w:rsid w:val="009905A1"/>
    <w:rsid w:val="00993A4B"/>
    <w:rsid w:val="009A1B8B"/>
    <w:rsid w:val="009A3BF6"/>
    <w:rsid w:val="009A4B09"/>
    <w:rsid w:val="009A5136"/>
    <w:rsid w:val="009B17F0"/>
    <w:rsid w:val="009B4E38"/>
    <w:rsid w:val="009C0445"/>
    <w:rsid w:val="009C5EBF"/>
    <w:rsid w:val="009C6C67"/>
    <w:rsid w:val="009C7FAF"/>
    <w:rsid w:val="009D462C"/>
    <w:rsid w:val="009E1B6F"/>
    <w:rsid w:val="009E2C3C"/>
    <w:rsid w:val="009E76F7"/>
    <w:rsid w:val="009F0905"/>
    <w:rsid w:val="00A015EB"/>
    <w:rsid w:val="00A0402D"/>
    <w:rsid w:val="00A11EAF"/>
    <w:rsid w:val="00A12CF8"/>
    <w:rsid w:val="00A17355"/>
    <w:rsid w:val="00A21417"/>
    <w:rsid w:val="00A452EC"/>
    <w:rsid w:val="00A50546"/>
    <w:rsid w:val="00A56EA8"/>
    <w:rsid w:val="00A66A93"/>
    <w:rsid w:val="00A77B01"/>
    <w:rsid w:val="00A94501"/>
    <w:rsid w:val="00AA14F8"/>
    <w:rsid w:val="00AB044F"/>
    <w:rsid w:val="00AB23C9"/>
    <w:rsid w:val="00AB7126"/>
    <w:rsid w:val="00AB7372"/>
    <w:rsid w:val="00AB7E56"/>
    <w:rsid w:val="00AC1F4A"/>
    <w:rsid w:val="00AC3E96"/>
    <w:rsid w:val="00AC476B"/>
    <w:rsid w:val="00AD04F0"/>
    <w:rsid w:val="00AF08F9"/>
    <w:rsid w:val="00AF36D6"/>
    <w:rsid w:val="00AF6E20"/>
    <w:rsid w:val="00B032D2"/>
    <w:rsid w:val="00B0554E"/>
    <w:rsid w:val="00B132F1"/>
    <w:rsid w:val="00B2549C"/>
    <w:rsid w:val="00B2634B"/>
    <w:rsid w:val="00B33B9C"/>
    <w:rsid w:val="00B45ADB"/>
    <w:rsid w:val="00B463DA"/>
    <w:rsid w:val="00B60253"/>
    <w:rsid w:val="00B70075"/>
    <w:rsid w:val="00B7358B"/>
    <w:rsid w:val="00B91B87"/>
    <w:rsid w:val="00B92225"/>
    <w:rsid w:val="00B97FAA"/>
    <w:rsid w:val="00BA3CB7"/>
    <w:rsid w:val="00BB2609"/>
    <w:rsid w:val="00BD13B7"/>
    <w:rsid w:val="00BD74D0"/>
    <w:rsid w:val="00BE05A1"/>
    <w:rsid w:val="00BE6B23"/>
    <w:rsid w:val="00BF0F71"/>
    <w:rsid w:val="00C0334B"/>
    <w:rsid w:val="00C10BFB"/>
    <w:rsid w:val="00C22DFC"/>
    <w:rsid w:val="00C240EC"/>
    <w:rsid w:val="00C24895"/>
    <w:rsid w:val="00C34461"/>
    <w:rsid w:val="00C37081"/>
    <w:rsid w:val="00C4100F"/>
    <w:rsid w:val="00C42734"/>
    <w:rsid w:val="00C430E1"/>
    <w:rsid w:val="00C4763F"/>
    <w:rsid w:val="00C52181"/>
    <w:rsid w:val="00C5225F"/>
    <w:rsid w:val="00C53CB2"/>
    <w:rsid w:val="00C5715E"/>
    <w:rsid w:val="00C61421"/>
    <w:rsid w:val="00C65BCC"/>
    <w:rsid w:val="00C65D0F"/>
    <w:rsid w:val="00C821CC"/>
    <w:rsid w:val="00C90DAA"/>
    <w:rsid w:val="00C96F01"/>
    <w:rsid w:val="00CA60E5"/>
    <w:rsid w:val="00CA71EE"/>
    <w:rsid w:val="00CB2CBE"/>
    <w:rsid w:val="00CC0D07"/>
    <w:rsid w:val="00CC6AB6"/>
    <w:rsid w:val="00CD11AD"/>
    <w:rsid w:val="00CD3148"/>
    <w:rsid w:val="00CD6EC5"/>
    <w:rsid w:val="00CF060C"/>
    <w:rsid w:val="00CF420F"/>
    <w:rsid w:val="00CF490A"/>
    <w:rsid w:val="00D007E5"/>
    <w:rsid w:val="00D00F0B"/>
    <w:rsid w:val="00D014B2"/>
    <w:rsid w:val="00D050F8"/>
    <w:rsid w:val="00D052AE"/>
    <w:rsid w:val="00D05D9E"/>
    <w:rsid w:val="00D12B80"/>
    <w:rsid w:val="00D2430D"/>
    <w:rsid w:val="00D324ED"/>
    <w:rsid w:val="00D3341A"/>
    <w:rsid w:val="00D34E9D"/>
    <w:rsid w:val="00D41C40"/>
    <w:rsid w:val="00D432FA"/>
    <w:rsid w:val="00D43946"/>
    <w:rsid w:val="00D60426"/>
    <w:rsid w:val="00D64020"/>
    <w:rsid w:val="00D74F80"/>
    <w:rsid w:val="00D761FD"/>
    <w:rsid w:val="00D7790A"/>
    <w:rsid w:val="00D80A07"/>
    <w:rsid w:val="00D84483"/>
    <w:rsid w:val="00D85944"/>
    <w:rsid w:val="00D85B8C"/>
    <w:rsid w:val="00D94FEA"/>
    <w:rsid w:val="00D96E43"/>
    <w:rsid w:val="00DA019D"/>
    <w:rsid w:val="00DA6166"/>
    <w:rsid w:val="00DB6DD5"/>
    <w:rsid w:val="00DB733D"/>
    <w:rsid w:val="00DC4884"/>
    <w:rsid w:val="00DC55BF"/>
    <w:rsid w:val="00DD0C26"/>
    <w:rsid w:val="00DD494F"/>
    <w:rsid w:val="00DD622C"/>
    <w:rsid w:val="00DF1D79"/>
    <w:rsid w:val="00E03DE9"/>
    <w:rsid w:val="00E271A0"/>
    <w:rsid w:val="00E305DD"/>
    <w:rsid w:val="00E305F4"/>
    <w:rsid w:val="00E36AEC"/>
    <w:rsid w:val="00E40FE4"/>
    <w:rsid w:val="00E41EB9"/>
    <w:rsid w:val="00E44265"/>
    <w:rsid w:val="00E565C1"/>
    <w:rsid w:val="00E56B2E"/>
    <w:rsid w:val="00E605C9"/>
    <w:rsid w:val="00E62422"/>
    <w:rsid w:val="00E62D0E"/>
    <w:rsid w:val="00E72518"/>
    <w:rsid w:val="00E81D79"/>
    <w:rsid w:val="00E83615"/>
    <w:rsid w:val="00E856B4"/>
    <w:rsid w:val="00E87899"/>
    <w:rsid w:val="00E933D3"/>
    <w:rsid w:val="00E95D7D"/>
    <w:rsid w:val="00EA1FFE"/>
    <w:rsid w:val="00EA578C"/>
    <w:rsid w:val="00EB16FC"/>
    <w:rsid w:val="00EC1F06"/>
    <w:rsid w:val="00ED110D"/>
    <w:rsid w:val="00ED30E7"/>
    <w:rsid w:val="00ED6F42"/>
    <w:rsid w:val="00EE4113"/>
    <w:rsid w:val="00EF074F"/>
    <w:rsid w:val="00EF5A6E"/>
    <w:rsid w:val="00F01FCC"/>
    <w:rsid w:val="00F0535C"/>
    <w:rsid w:val="00F10784"/>
    <w:rsid w:val="00F12184"/>
    <w:rsid w:val="00F27304"/>
    <w:rsid w:val="00F348A0"/>
    <w:rsid w:val="00F376EE"/>
    <w:rsid w:val="00F45E47"/>
    <w:rsid w:val="00F52994"/>
    <w:rsid w:val="00F62552"/>
    <w:rsid w:val="00F70129"/>
    <w:rsid w:val="00F75EB2"/>
    <w:rsid w:val="00F81DED"/>
    <w:rsid w:val="00F82C8D"/>
    <w:rsid w:val="00F9566B"/>
    <w:rsid w:val="00F9577E"/>
    <w:rsid w:val="00F96742"/>
    <w:rsid w:val="00FA08C9"/>
    <w:rsid w:val="00FA19AA"/>
    <w:rsid w:val="00FB1461"/>
    <w:rsid w:val="00FC2D73"/>
    <w:rsid w:val="00FC392E"/>
    <w:rsid w:val="00FC3DC9"/>
    <w:rsid w:val="00FC700B"/>
    <w:rsid w:val="00FD2C10"/>
    <w:rsid w:val="00FD7FA3"/>
    <w:rsid w:val="00FE5D88"/>
    <w:rsid w:val="00FE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B2"/>
    <w:pPr>
      <w:ind w:left="720"/>
      <w:contextualSpacing/>
    </w:pPr>
  </w:style>
  <w:style w:type="character" w:styleId="Hyperlink">
    <w:name w:val="Hyperlink"/>
    <w:basedOn w:val="DefaultParagraphFont"/>
    <w:uiPriority w:val="99"/>
    <w:unhideWhenUsed/>
    <w:rsid w:val="00F75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B2"/>
    <w:pPr>
      <w:ind w:left="720"/>
      <w:contextualSpacing/>
    </w:pPr>
  </w:style>
  <w:style w:type="character" w:styleId="Hyperlink">
    <w:name w:val="Hyperlink"/>
    <w:basedOn w:val="DefaultParagraphFont"/>
    <w:uiPriority w:val="99"/>
    <w:unhideWhenUsed/>
    <w:rsid w:val="00F75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lltrack50.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3</cp:revision>
  <dcterms:created xsi:type="dcterms:W3CDTF">2016-09-02T01:04:00Z</dcterms:created>
  <dcterms:modified xsi:type="dcterms:W3CDTF">2016-09-09T22:37:00Z</dcterms:modified>
</cp:coreProperties>
</file>