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EE" w:rsidRDefault="00EE38EE" w:rsidP="00EE38EE">
      <w:pPr>
        <w:ind w:left="360"/>
        <w:jc w:val="center"/>
        <w:rPr>
          <w:b/>
          <w:sz w:val="28"/>
        </w:rPr>
      </w:pPr>
      <w:r>
        <w:rPr>
          <w:b/>
          <w:sz w:val="28"/>
        </w:rPr>
        <w:t>FORMAT FOR BACKUP FOR CAUTIONARY NOTICE</w:t>
      </w:r>
    </w:p>
    <w:p w:rsidR="00EE38EE" w:rsidRDefault="00EE38EE" w:rsidP="00EE38EE">
      <w:pPr>
        <w:ind w:left="360"/>
        <w:jc w:val="center"/>
        <w:rPr>
          <w:b/>
          <w:sz w:val="28"/>
        </w:rPr>
      </w:pPr>
    </w:p>
    <w:p w:rsidR="00EE38EE" w:rsidRDefault="00EE38EE" w:rsidP="00EE38EE">
      <w:pPr>
        <w:ind w:left="360"/>
        <w:jc w:val="center"/>
        <w:rPr>
          <w:b/>
          <w:sz w:val="28"/>
        </w:rPr>
      </w:pPr>
      <w:r>
        <w:rPr>
          <w:b/>
          <w:sz w:val="28"/>
        </w:rPr>
        <w:t xml:space="preserve">To be </w:t>
      </w:r>
      <w:proofErr w:type="gramStart"/>
      <w:r>
        <w:rPr>
          <w:b/>
          <w:sz w:val="28"/>
        </w:rPr>
        <w:t>Completed</w:t>
      </w:r>
      <w:proofErr w:type="gramEnd"/>
      <w:r>
        <w:rPr>
          <w:b/>
          <w:sz w:val="28"/>
        </w:rPr>
        <w:t xml:space="preserve"> by Underwriter </w:t>
      </w:r>
    </w:p>
    <w:p w:rsidR="00EE38EE" w:rsidRDefault="00EE38EE" w:rsidP="00EE38EE">
      <w:pPr>
        <w:ind w:left="360"/>
        <w:jc w:val="center"/>
        <w:rPr>
          <w:b/>
          <w:sz w:val="28"/>
        </w:rPr>
      </w:pPr>
    </w:p>
    <w:p w:rsidR="00EE38EE" w:rsidRDefault="00EE38EE" w:rsidP="00EE38EE">
      <w:pPr>
        <w:ind w:left="360"/>
      </w:pPr>
      <w:r>
        <w:t xml:space="preserve">When a cautionary notice has the potential to stop or trigger questions about future transactions, it is important to document the reasons for the cautionary notice, the type of issue that triggered the caution, and any identification factors that will help us distinguish a malefactor from an innocent victim.   </w:t>
      </w:r>
    </w:p>
    <w:p w:rsidR="00EE38EE" w:rsidRDefault="00EE38EE" w:rsidP="00EE38EE">
      <w:pPr>
        <w:ind w:left="360"/>
      </w:pPr>
    </w:p>
    <w:p w:rsidR="00EE38EE" w:rsidRDefault="00EE38EE" w:rsidP="00EE38EE">
      <w:pPr>
        <w:ind w:left="360"/>
        <w:rPr>
          <w:b/>
          <w:sz w:val="28"/>
        </w:rPr>
      </w:pPr>
      <w:r w:rsidRPr="00215856">
        <w:rPr>
          <w:b/>
        </w:rPr>
        <w:t>Greater detail is important</w:t>
      </w:r>
      <w:r>
        <w:t>, because a transaction may be flagged years later, after you have retired.</w:t>
      </w:r>
    </w:p>
    <w:p w:rsidR="00EE38EE" w:rsidRDefault="00EE38EE" w:rsidP="00EE38EE">
      <w:pPr>
        <w:rPr>
          <w:b/>
          <w:sz w:val="28"/>
        </w:rPr>
      </w:pPr>
    </w:p>
    <w:p w:rsidR="00EE38EE" w:rsidRPr="00215856" w:rsidRDefault="00EE38EE" w:rsidP="00EE38EE">
      <w:pPr>
        <w:ind w:left="360"/>
        <w:rPr>
          <w:b/>
          <w:u w:val="single"/>
        </w:rPr>
      </w:pPr>
      <w:r w:rsidRPr="00215856">
        <w:rPr>
          <w:b/>
          <w:u w:val="single"/>
        </w:rPr>
        <w:t>Submitted</w:t>
      </w:r>
    </w:p>
    <w:p w:rsidR="00EE38EE" w:rsidRPr="00215856" w:rsidRDefault="00EE38EE" w:rsidP="00EE38EE">
      <w:pPr>
        <w:ind w:left="360"/>
      </w:pPr>
    </w:p>
    <w:p w:rsidR="00EE38EE" w:rsidRPr="00215856" w:rsidRDefault="00EE38EE" w:rsidP="00EE38EE">
      <w:pPr>
        <w:ind w:left="360"/>
      </w:pPr>
      <w:r w:rsidRPr="00215856">
        <w:t>Submitted by:</w:t>
      </w:r>
    </w:p>
    <w:p w:rsidR="00EE38EE" w:rsidRPr="00215856" w:rsidRDefault="00EE38EE" w:rsidP="00EE38EE">
      <w:pPr>
        <w:ind w:left="360"/>
      </w:pPr>
      <w:r w:rsidRPr="00215856">
        <w:t>Email:</w:t>
      </w:r>
    </w:p>
    <w:p w:rsidR="00EE38EE" w:rsidRPr="00215856" w:rsidRDefault="00EE38EE" w:rsidP="00EE38EE">
      <w:pPr>
        <w:ind w:left="360"/>
      </w:pPr>
      <w:r w:rsidRPr="00215856">
        <w:t>Phone:</w:t>
      </w:r>
    </w:p>
    <w:p w:rsidR="00EE38EE" w:rsidRPr="00215856" w:rsidRDefault="00EE38EE" w:rsidP="00EE38EE">
      <w:pPr>
        <w:ind w:left="360"/>
      </w:pPr>
      <w:r w:rsidRPr="00215856">
        <w:t>Date:</w:t>
      </w:r>
    </w:p>
    <w:p w:rsidR="00EE38EE" w:rsidRDefault="00EE38EE" w:rsidP="00EE38EE">
      <w:pPr>
        <w:rPr>
          <w:b/>
          <w:sz w:val="28"/>
        </w:rPr>
      </w:pPr>
    </w:p>
    <w:p w:rsidR="00EE38EE" w:rsidRPr="00631895" w:rsidRDefault="00EE38EE" w:rsidP="00EE38EE">
      <w:pPr>
        <w:ind w:left="360"/>
        <w:jc w:val="both"/>
        <w:rPr>
          <w:b/>
        </w:rPr>
      </w:pPr>
    </w:p>
    <w:p w:rsidR="00EE38EE" w:rsidRPr="00215856" w:rsidRDefault="00EE38EE" w:rsidP="00EE38EE">
      <w:pPr>
        <w:ind w:left="360"/>
        <w:jc w:val="both"/>
        <w:rPr>
          <w:u w:val="single"/>
        </w:rPr>
      </w:pPr>
      <w:r w:rsidRPr="00631895">
        <w:rPr>
          <w:b/>
          <w:u w:val="single"/>
        </w:rPr>
        <w:t xml:space="preserve">Names </w:t>
      </w:r>
      <w:r>
        <w:rPr>
          <w:b/>
          <w:u w:val="single"/>
        </w:rPr>
        <w:t>to be Flagged</w:t>
      </w:r>
      <w:r>
        <w:rPr>
          <w:b/>
          <w:u w:val="single"/>
        </w:rPr>
        <w:t>:</w:t>
      </w:r>
      <w:r w:rsidRPr="00631895">
        <w:t xml:space="preserve"> (provide identifying information, such as SS#, </w:t>
      </w:r>
      <w:r>
        <w:t xml:space="preserve">DL#, height, weight, age, </w:t>
      </w:r>
      <w:r w:rsidRPr="00631895">
        <w:t>if available</w:t>
      </w:r>
      <w:r>
        <w:t xml:space="preserve"> – please indicate if they are a victim, a suspected perpetrator, and the role played by each such as a title agent, realtor, notary, mortgage broker</w:t>
      </w:r>
      <w:r w:rsidRPr="00631895">
        <w:t>)</w:t>
      </w:r>
    </w:p>
    <w:p w:rsidR="00EE38EE" w:rsidRPr="00215856" w:rsidRDefault="00EE38EE" w:rsidP="00EE38EE">
      <w:pPr>
        <w:ind w:left="360"/>
        <w:jc w:val="both"/>
        <w:rPr>
          <w:u w:val="single"/>
        </w:rPr>
      </w:pPr>
    </w:p>
    <w:p w:rsidR="00EE38EE" w:rsidRPr="00215856" w:rsidRDefault="00EE38EE" w:rsidP="00EE38EE">
      <w:pPr>
        <w:ind w:left="360"/>
        <w:jc w:val="both"/>
        <w:rPr>
          <w:b/>
        </w:rPr>
      </w:pPr>
    </w:p>
    <w:p w:rsidR="00EE38EE" w:rsidRPr="00215856" w:rsidRDefault="00EE38EE" w:rsidP="00EE38EE">
      <w:pPr>
        <w:ind w:left="360"/>
        <w:jc w:val="both"/>
        <w:rPr>
          <w:b/>
        </w:rPr>
      </w:pPr>
    </w:p>
    <w:p w:rsidR="00EE38EE" w:rsidRPr="00215856" w:rsidRDefault="00EE38EE" w:rsidP="00EE38EE">
      <w:pPr>
        <w:ind w:left="360"/>
        <w:jc w:val="both"/>
        <w:rPr>
          <w:b/>
        </w:rPr>
      </w:pPr>
    </w:p>
    <w:p w:rsidR="00EE38EE" w:rsidRPr="00215856" w:rsidRDefault="00EE38EE" w:rsidP="00EE38EE">
      <w:pPr>
        <w:ind w:left="360"/>
        <w:jc w:val="both"/>
        <w:rPr>
          <w:b/>
        </w:rPr>
      </w:pPr>
      <w:r w:rsidRPr="00215856">
        <w:rPr>
          <w:b/>
          <w:u w:val="single"/>
        </w:rPr>
        <w:t>Locations</w:t>
      </w:r>
      <w:r w:rsidRPr="00215856">
        <w:rPr>
          <w:b/>
        </w:rPr>
        <w:t>:</w:t>
      </w:r>
    </w:p>
    <w:p w:rsidR="00EE38EE" w:rsidRPr="00215856" w:rsidRDefault="00EE38EE" w:rsidP="00EE38EE">
      <w:pPr>
        <w:ind w:left="360"/>
        <w:jc w:val="both"/>
      </w:pPr>
      <w:r w:rsidRPr="00215856">
        <w:tab/>
        <w:t>County:</w:t>
      </w:r>
      <w:r w:rsidRPr="00215856">
        <w:tab/>
      </w:r>
    </w:p>
    <w:p w:rsidR="00EE38EE" w:rsidRPr="00215856" w:rsidRDefault="00EE38EE" w:rsidP="00EE38EE">
      <w:pPr>
        <w:ind w:left="720"/>
        <w:jc w:val="both"/>
      </w:pPr>
      <w:r w:rsidRPr="00215856">
        <w:t xml:space="preserve">Property address:  </w:t>
      </w:r>
      <w:r w:rsidRPr="00215856">
        <w:tab/>
      </w:r>
    </w:p>
    <w:p w:rsidR="00EE38EE" w:rsidRPr="00215856" w:rsidRDefault="00EE38EE" w:rsidP="00EE38EE">
      <w:pPr>
        <w:ind w:left="360"/>
        <w:jc w:val="both"/>
      </w:pPr>
      <w:r w:rsidRPr="00215856">
        <w:tab/>
      </w:r>
    </w:p>
    <w:p w:rsidR="00EE38EE" w:rsidRPr="00215856" w:rsidRDefault="00EE38EE" w:rsidP="00EE38EE">
      <w:pPr>
        <w:ind w:left="360"/>
        <w:jc w:val="both"/>
      </w:pPr>
      <w:r w:rsidRPr="00215856">
        <w:t xml:space="preserve">     </w:t>
      </w:r>
      <w:r w:rsidRPr="00215856">
        <w:tab/>
        <w:t>Brief legal:</w:t>
      </w:r>
      <w:r w:rsidRPr="00215856">
        <w:tab/>
      </w:r>
    </w:p>
    <w:p w:rsidR="00EE38EE" w:rsidRPr="00215856" w:rsidRDefault="00EE38EE" w:rsidP="00EE38EE">
      <w:pPr>
        <w:ind w:left="360" w:firstLine="360"/>
        <w:jc w:val="both"/>
      </w:pPr>
    </w:p>
    <w:p w:rsidR="00EE38EE" w:rsidRPr="00215856" w:rsidRDefault="00EE38EE" w:rsidP="00EE38EE">
      <w:pPr>
        <w:ind w:left="360" w:firstLine="360"/>
        <w:jc w:val="both"/>
      </w:pPr>
      <w:r w:rsidRPr="00215856">
        <w:t>Parcel ID No.:</w:t>
      </w:r>
      <w:bookmarkStart w:id="0" w:name="_GoBack"/>
      <w:bookmarkEnd w:id="0"/>
    </w:p>
    <w:p w:rsidR="00EE38EE" w:rsidRPr="00215856" w:rsidRDefault="00EE38EE" w:rsidP="00EE38EE">
      <w:pPr>
        <w:ind w:left="360"/>
        <w:jc w:val="both"/>
      </w:pPr>
      <w:r w:rsidRPr="00215856">
        <w:tab/>
      </w:r>
    </w:p>
    <w:p w:rsidR="00EE38EE" w:rsidRPr="00215856" w:rsidRDefault="00EE38EE" w:rsidP="00EE38EE">
      <w:pPr>
        <w:ind w:left="360"/>
        <w:jc w:val="both"/>
      </w:pPr>
    </w:p>
    <w:p w:rsidR="00EE38EE" w:rsidRPr="00631895" w:rsidRDefault="00EE38EE" w:rsidP="00EE38EE">
      <w:pPr>
        <w:ind w:left="360" w:firstLine="360"/>
        <w:jc w:val="both"/>
      </w:pPr>
      <w:r w:rsidRPr="00631895">
        <w:t>Location of involved parties:</w:t>
      </w:r>
    </w:p>
    <w:p w:rsidR="00EE38EE" w:rsidRPr="00631895" w:rsidRDefault="00EE38EE" w:rsidP="00EE38EE">
      <w:pPr>
        <w:ind w:left="360"/>
        <w:jc w:val="both"/>
        <w:rPr>
          <w:b/>
        </w:rPr>
      </w:pPr>
    </w:p>
    <w:p w:rsidR="00EE38EE" w:rsidRPr="00631895" w:rsidRDefault="00EE38EE" w:rsidP="00EE38EE">
      <w:pPr>
        <w:ind w:left="360"/>
        <w:jc w:val="both"/>
        <w:rPr>
          <w:b/>
        </w:rPr>
      </w:pPr>
    </w:p>
    <w:p w:rsidR="00EE38EE" w:rsidRPr="00631895" w:rsidRDefault="00EE38EE" w:rsidP="00EE38EE">
      <w:pPr>
        <w:ind w:left="360"/>
        <w:jc w:val="both"/>
        <w:rPr>
          <w:b/>
          <w:u w:val="single"/>
        </w:rPr>
      </w:pPr>
      <w:r w:rsidRPr="00631895">
        <w:rPr>
          <w:b/>
          <w:u w:val="single"/>
        </w:rPr>
        <w:t>Issue of Concern:</w:t>
      </w:r>
      <w:r w:rsidRPr="00631895">
        <w:t xml:space="preserve">  (check all that apply)</w:t>
      </w:r>
    </w:p>
    <w:p w:rsidR="00EE38EE" w:rsidRPr="00631895" w:rsidRDefault="00EE38EE" w:rsidP="00EE38EE">
      <w:pPr>
        <w:ind w:left="360"/>
        <w:jc w:val="both"/>
        <w:rPr>
          <w:b/>
          <w:u w:val="single"/>
        </w:rPr>
      </w:pPr>
    </w:p>
    <w:p w:rsidR="00EE38EE" w:rsidRPr="00631895" w:rsidRDefault="00EE38EE" w:rsidP="00EE38EE">
      <w:pPr>
        <w:ind w:left="360"/>
        <w:jc w:val="both"/>
      </w:pPr>
      <w:r w:rsidRPr="00631895">
        <w:t xml:space="preserve">____ </w:t>
      </w:r>
      <w:r w:rsidRPr="00631895">
        <w:rPr>
          <w:b/>
        </w:rPr>
        <w:t xml:space="preserve">Forged documents (provide </w:t>
      </w:r>
      <w:r>
        <w:rPr>
          <w:b/>
        </w:rPr>
        <w:t>recording information</w:t>
      </w:r>
      <w:r w:rsidRPr="00631895">
        <w:rPr>
          <w:b/>
        </w:rPr>
        <w:t xml:space="preserve"> of instrument):</w:t>
      </w:r>
    </w:p>
    <w:p w:rsidR="00EE38EE" w:rsidRPr="00631895" w:rsidRDefault="00EE38EE" w:rsidP="00EE38EE">
      <w:pPr>
        <w:numPr>
          <w:ilvl w:val="0"/>
          <w:numId w:val="1"/>
        </w:numPr>
        <w:jc w:val="both"/>
      </w:pPr>
      <w:r w:rsidRPr="00631895">
        <w:t xml:space="preserve">____  Deed:  </w:t>
      </w:r>
    </w:p>
    <w:p w:rsidR="00EE38EE" w:rsidRPr="00631895" w:rsidRDefault="00EE38EE" w:rsidP="00EE38EE">
      <w:pPr>
        <w:numPr>
          <w:ilvl w:val="0"/>
          <w:numId w:val="1"/>
        </w:numPr>
        <w:jc w:val="both"/>
      </w:pPr>
      <w:r w:rsidRPr="00631895">
        <w:t xml:space="preserve">____  Mortgage:  </w:t>
      </w:r>
    </w:p>
    <w:p w:rsidR="00EE38EE" w:rsidRPr="00631895" w:rsidRDefault="00EE38EE" w:rsidP="00EE38EE">
      <w:pPr>
        <w:numPr>
          <w:ilvl w:val="0"/>
          <w:numId w:val="1"/>
        </w:numPr>
        <w:jc w:val="both"/>
      </w:pPr>
      <w:r w:rsidRPr="00631895">
        <w:t>____  Satisfaction or Release:</w:t>
      </w:r>
    </w:p>
    <w:p w:rsidR="00EE38EE" w:rsidRPr="00631895" w:rsidRDefault="00EE38EE" w:rsidP="00EE38EE">
      <w:pPr>
        <w:ind w:left="360"/>
        <w:jc w:val="both"/>
      </w:pPr>
    </w:p>
    <w:p w:rsidR="00EE38EE" w:rsidRPr="00631895" w:rsidRDefault="00EE38EE" w:rsidP="00EE38EE">
      <w:pPr>
        <w:ind w:left="360"/>
        <w:jc w:val="both"/>
      </w:pPr>
      <w:r w:rsidRPr="00631895">
        <w:t xml:space="preserve">____ </w:t>
      </w:r>
      <w:r w:rsidRPr="00631895">
        <w:rPr>
          <w:b/>
        </w:rPr>
        <w:t>Questionable transaction:</w:t>
      </w:r>
    </w:p>
    <w:p w:rsidR="00EE38EE" w:rsidRPr="00631895" w:rsidRDefault="00EE38EE" w:rsidP="00EE38EE">
      <w:pPr>
        <w:numPr>
          <w:ilvl w:val="0"/>
          <w:numId w:val="1"/>
        </w:numPr>
        <w:jc w:val="both"/>
      </w:pPr>
      <w:r w:rsidRPr="00631895">
        <w:t>____  Flip</w:t>
      </w:r>
    </w:p>
    <w:p w:rsidR="00EE38EE" w:rsidRPr="00631895" w:rsidRDefault="00EE38EE" w:rsidP="00EE38EE">
      <w:pPr>
        <w:numPr>
          <w:ilvl w:val="0"/>
          <w:numId w:val="1"/>
        </w:numPr>
        <w:jc w:val="both"/>
      </w:pPr>
      <w:r w:rsidRPr="00631895">
        <w:t>____  Side payments</w:t>
      </w:r>
    </w:p>
    <w:p w:rsidR="00EE38EE" w:rsidRPr="00631895" w:rsidRDefault="00EE38EE" w:rsidP="00EE38EE">
      <w:pPr>
        <w:numPr>
          <w:ilvl w:val="0"/>
          <w:numId w:val="1"/>
        </w:numPr>
        <w:jc w:val="both"/>
      </w:pPr>
      <w:r w:rsidRPr="00631895">
        <w:t>____  Double HUDs</w:t>
      </w:r>
    </w:p>
    <w:p w:rsidR="00EE38EE" w:rsidRPr="00631895" w:rsidRDefault="00EE38EE" w:rsidP="00EE38EE">
      <w:pPr>
        <w:numPr>
          <w:ilvl w:val="0"/>
          <w:numId w:val="1"/>
        </w:numPr>
        <w:jc w:val="both"/>
      </w:pPr>
      <w:r w:rsidRPr="00631895">
        <w:t>____  Straw Buyer</w:t>
      </w:r>
    </w:p>
    <w:p w:rsidR="00EE38EE" w:rsidRPr="00631895" w:rsidRDefault="00EE38EE" w:rsidP="00EE38EE">
      <w:pPr>
        <w:numPr>
          <w:ilvl w:val="0"/>
          <w:numId w:val="1"/>
        </w:numPr>
        <w:jc w:val="both"/>
      </w:pPr>
      <w:r w:rsidRPr="00631895">
        <w:t>____  Equity Skimming</w:t>
      </w:r>
    </w:p>
    <w:p w:rsidR="00EE38EE" w:rsidRPr="00631895" w:rsidRDefault="00EE38EE" w:rsidP="00EE38EE">
      <w:pPr>
        <w:numPr>
          <w:ilvl w:val="0"/>
          <w:numId w:val="1"/>
        </w:numPr>
        <w:jc w:val="both"/>
      </w:pPr>
      <w:r w:rsidRPr="00631895">
        <w:t xml:space="preserve">____  Foreclosure Rescue </w:t>
      </w:r>
    </w:p>
    <w:p w:rsidR="00EE38EE" w:rsidRPr="00631895" w:rsidRDefault="00EE38EE" w:rsidP="00EE38EE">
      <w:pPr>
        <w:numPr>
          <w:ilvl w:val="0"/>
          <w:numId w:val="1"/>
        </w:numPr>
        <w:jc w:val="both"/>
      </w:pPr>
      <w:r w:rsidRPr="00631895">
        <w:t>____  Playing the Gap</w:t>
      </w:r>
    </w:p>
    <w:p w:rsidR="00EE38EE" w:rsidRPr="00631895" w:rsidRDefault="00EE38EE" w:rsidP="00EE38EE">
      <w:pPr>
        <w:ind w:left="360"/>
        <w:jc w:val="both"/>
      </w:pPr>
    </w:p>
    <w:p w:rsidR="00EE38EE" w:rsidRPr="00631895" w:rsidRDefault="00EE38EE" w:rsidP="00EE38EE">
      <w:pPr>
        <w:ind w:firstLine="360"/>
        <w:jc w:val="both"/>
      </w:pPr>
      <w:r w:rsidRPr="00631895">
        <w:t xml:space="preserve">____ </w:t>
      </w:r>
      <w:r w:rsidRPr="00631895">
        <w:rPr>
          <w:b/>
        </w:rPr>
        <w:t>Identification Issues:</w:t>
      </w:r>
    </w:p>
    <w:p w:rsidR="00EE38EE" w:rsidRPr="00631895" w:rsidRDefault="00EE38EE" w:rsidP="00EE38EE">
      <w:pPr>
        <w:numPr>
          <w:ilvl w:val="0"/>
          <w:numId w:val="1"/>
        </w:numPr>
        <w:jc w:val="both"/>
      </w:pPr>
      <w:r w:rsidRPr="00631895">
        <w:t>____  Identity Theft</w:t>
      </w:r>
    </w:p>
    <w:p w:rsidR="00EE38EE" w:rsidRDefault="00EE38EE" w:rsidP="00EE38EE">
      <w:pPr>
        <w:numPr>
          <w:ilvl w:val="0"/>
          <w:numId w:val="1"/>
        </w:numPr>
        <w:jc w:val="both"/>
      </w:pPr>
      <w:r w:rsidRPr="00631895">
        <w:t>____  Questionable Identification</w:t>
      </w:r>
    </w:p>
    <w:p w:rsidR="00EE38EE" w:rsidRPr="00631895" w:rsidRDefault="00EE38EE" w:rsidP="00EE38EE">
      <w:pPr>
        <w:numPr>
          <w:ilvl w:val="0"/>
          <w:numId w:val="1"/>
        </w:numPr>
        <w:jc w:val="both"/>
      </w:pPr>
      <w:r w:rsidRPr="00631895">
        <w:t xml:space="preserve">____ </w:t>
      </w:r>
      <w:r>
        <w:t>Competency Questions</w:t>
      </w:r>
    </w:p>
    <w:p w:rsidR="00EE38EE" w:rsidRDefault="00EE38EE" w:rsidP="00EE38EE">
      <w:pPr>
        <w:numPr>
          <w:ilvl w:val="0"/>
          <w:numId w:val="1"/>
        </w:numPr>
        <w:jc w:val="both"/>
      </w:pPr>
      <w:r w:rsidRPr="00631895">
        <w:t xml:space="preserve">____ </w:t>
      </w:r>
      <w:r>
        <w:t>Elder Abuse/Undue Influence</w:t>
      </w:r>
    </w:p>
    <w:p w:rsidR="00EE38EE" w:rsidRPr="00631895" w:rsidRDefault="00EE38EE" w:rsidP="00EE38EE">
      <w:pPr>
        <w:numPr>
          <w:ilvl w:val="0"/>
          <w:numId w:val="1"/>
        </w:numPr>
        <w:jc w:val="both"/>
      </w:pPr>
    </w:p>
    <w:p w:rsidR="00EE38EE" w:rsidRPr="00631895" w:rsidRDefault="00EE38EE" w:rsidP="00EE38EE">
      <w:pPr>
        <w:ind w:left="360"/>
        <w:jc w:val="both"/>
      </w:pPr>
    </w:p>
    <w:p w:rsidR="00EE38EE" w:rsidRPr="00631895" w:rsidRDefault="00EE38EE" w:rsidP="00EE38EE">
      <w:pPr>
        <w:ind w:firstLine="360"/>
        <w:jc w:val="both"/>
      </w:pPr>
      <w:r w:rsidRPr="00631895">
        <w:t>___</w:t>
      </w:r>
      <w:proofErr w:type="gramStart"/>
      <w:r w:rsidRPr="00631895">
        <w:t xml:space="preserve">_  </w:t>
      </w:r>
      <w:r w:rsidRPr="00631895">
        <w:rPr>
          <w:b/>
        </w:rPr>
        <w:t>Funds</w:t>
      </w:r>
      <w:proofErr w:type="gramEnd"/>
      <w:r w:rsidRPr="00631895">
        <w:rPr>
          <w:b/>
        </w:rPr>
        <w:t>:</w:t>
      </w:r>
    </w:p>
    <w:p w:rsidR="00EE38EE" w:rsidRPr="00631895" w:rsidRDefault="00EE38EE" w:rsidP="00EE38EE">
      <w:pPr>
        <w:numPr>
          <w:ilvl w:val="0"/>
          <w:numId w:val="1"/>
        </w:numPr>
        <w:jc w:val="both"/>
      </w:pPr>
      <w:r w:rsidRPr="00631895">
        <w:t>____ Questionable funds</w:t>
      </w:r>
    </w:p>
    <w:p w:rsidR="00EE38EE" w:rsidRDefault="00EE38EE" w:rsidP="00EE38EE">
      <w:pPr>
        <w:numPr>
          <w:ilvl w:val="0"/>
          <w:numId w:val="1"/>
        </w:numPr>
        <w:jc w:val="both"/>
      </w:pPr>
      <w:r w:rsidRPr="00631895">
        <w:t xml:space="preserve">____ Cashier’s Checks </w:t>
      </w:r>
    </w:p>
    <w:p w:rsidR="00EE38EE" w:rsidRDefault="00EE38EE" w:rsidP="00EE38EE">
      <w:pPr>
        <w:jc w:val="both"/>
      </w:pPr>
    </w:p>
    <w:p w:rsidR="00EE38EE" w:rsidRDefault="00EE38EE" w:rsidP="00EE38EE">
      <w:pPr>
        <w:ind w:firstLine="360"/>
        <w:jc w:val="both"/>
        <w:rPr>
          <w:b/>
        </w:rPr>
      </w:pPr>
      <w:r w:rsidRPr="00631895">
        <w:t>___</w:t>
      </w:r>
      <w:proofErr w:type="gramStart"/>
      <w:r w:rsidRPr="00631895">
        <w:t xml:space="preserve">_  </w:t>
      </w:r>
      <w:r w:rsidRPr="00215856">
        <w:rPr>
          <w:b/>
        </w:rPr>
        <w:t>InfoSec</w:t>
      </w:r>
      <w:proofErr w:type="gramEnd"/>
    </w:p>
    <w:p w:rsidR="00EE38EE" w:rsidRPr="00631895" w:rsidRDefault="00EE38EE" w:rsidP="00EE38EE">
      <w:pPr>
        <w:numPr>
          <w:ilvl w:val="0"/>
          <w:numId w:val="1"/>
        </w:numPr>
        <w:jc w:val="both"/>
      </w:pPr>
      <w:r w:rsidRPr="00631895">
        <w:t xml:space="preserve">____ </w:t>
      </w:r>
      <w:r>
        <w:t>Hacked E-mail</w:t>
      </w:r>
    </w:p>
    <w:p w:rsidR="00EE38EE" w:rsidRDefault="00EE38EE" w:rsidP="00EE38EE">
      <w:pPr>
        <w:numPr>
          <w:ilvl w:val="0"/>
          <w:numId w:val="1"/>
        </w:numPr>
        <w:jc w:val="both"/>
      </w:pPr>
      <w:r w:rsidRPr="00631895">
        <w:t xml:space="preserve">____ </w:t>
      </w:r>
      <w:r>
        <w:t>Attempts to redirect wires</w:t>
      </w:r>
    </w:p>
    <w:p w:rsidR="00EE38EE" w:rsidRDefault="00EE38EE" w:rsidP="00EE38EE">
      <w:pPr>
        <w:numPr>
          <w:ilvl w:val="0"/>
          <w:numId w:val="1"/>
        </w:numPr>
        <w:jc w:val="both"/>
      </w:pPr>
      <w:r w:rsidRPr="00631895">
        <w:t xml:space="preserve">____ </w:t>
      </w:r>
      <w:r>
        <w:t>Other</w:t>
      </w:r>
    </w:p>
    <w:p w:rsidR="00EE38EE" w:rsidRDefault="00EE38EE" w:rsidP="00EE38EE">
      <w:pPr>
        <w:numPr>
          <w:ilvl w:val="0"/>
          <w:numId w:val="1"/>
        </w:numPr>
        <w:jc w:val="both"/>
      </w:pPr>
    </w:p>
    <w:p w:rsidR="00EE38EE" w:rsidRPr="00631895" w:rsidRDefault="00EE38EE" w:rsidP="00EE38EE">
      <w:pPr>
        <w:ind w:left="360"/>
        <w:jc w:val="both"/>
        <w:rPr>
          <w:b/>
          <w:u w:val="single"/>
        </w:rPr>
      </w:pPr>
    </w:p>
    <w:p w:rsidR="00EE38EE" w:rsidRPr="00631895" w:rsidRDefault="00EE38EE" w:rsidP="00EE38EE">
      <w:pPr>
        <w:ind w:left="360"/>
        <w:jc w:val="both"/>
        <w:rPr>
          <w:b/>
          <w:u w:val="single"/>
        </w:rPr>
      </w:pPr>
    </w:p>
    <w:p w:rsidR="00EE38EE" w:rsidRPr="00631895" w:rsidRDefault="00EE38EE" w:rsidP="00EE38EE">
      <w:pPr>
        <w:ind w:left="360"/>
        <w:jc w:val="both"/>
        <w:rPr>
          <w:u w:val="single"/>
        </w:rPr>
      </w:pPr>
      <w:r w:rsidRPr="00631895">
        <w:rPr>
          <w:b/>
          <w:u w:val="single"/>
        </w:rPr>
        <w:t>Brief summary of factual basis supporting issuing of caveat</w:t>
      </w:r>
      <w:r w:rsidRPr="00631895">
        <w:rPr>
          <w:b/>
        </w:rPr>
        <w:t>:</w:t>
      </w:r>
      <w:r w:rsidRPr="00631895">
        <w:t xml:space="preserve"> (attach any pertinent documents or provide OR Book and Page)</w:t>
      </w:r>
    </w:p>
    <w:p w:rsidR="00EE38EE" w:rsidRPr="00631895" w:rsidRDefault="00EE38EE" w:rsidP="00EE38EE">
      <w:pPr>
        <w:ind w:left="360"/>
        <w:jc w:val="both"/>
        <w:rPr>
          <w:b/>
        </w:rPr>
      </w:pPr>
    </w:p>
    <w:p w:rsidR="00EE38EE" w:rsidRDefault="00EE38EE" w:rsidP="00EE38EE">
      <w:pPr>
        <w:ind w:left="360"/>
        <w:jc w:val="both"/>
        <w:rPr>
          <w:b/>
        </w:rPr>
      </w:pPr>
    </w:p>
    <w:p w:rsidR="00EE38EE" w:rsidRDefault="00EE38EE" w:rsidP="00EE38EE">
      <w:pPr>
        <w:ind w:left="360"/>
        <w:jc w:val="both"/>
        <w:rPr>
          <w:b/>
        </w:rPr>
      </w:pPr>
    </w:p>
    <w:p w:rsidR="00EE38EE" w:rsidRPr="00631895" w:rsidRDefault="00EE38EE" w:rsidP="00EE38EE">
      <w:pPr>
        <w:ind w:left="360"/>
        <w:jc w:val="both"/>
        <w:rPr>
          <w:b/>
        </w:rPr>
      </w:pPr>
    </w:p>
    <w:p w:rsidR="00EE38EE" w:rsidRPr="00631895" w:rsidRDefault="00EE38EE" w:rsidP="00EE38EE">
      <w:pPr>
        <w:ind w:left="360"/>
        <w:jc w:val="both"/>
        <w:rPr>
          <w:b/>
          <w:vanish/>
          <w:specVanish/>
        </w:rPr>
      </w:pPr>
      <w:r w:rsidRPr="00631895">
        <w:rPr>
          <w:b/>
          <w:u w:val="single"/>
        </w:rPr>
        <w:t>Contact for further information</w:t>
      </w:r>
      <w:r w:rsidRPr="00631895">
        <w:rPr>
          <w:b/>
        </w:rPr>
        <w:t>:</w:t>
      </w:r>
    </w:p>
    <w:p w:rsidR="00EE38EE" w:rsidRPr="00631895" w:rsidRDefault="00EE38EE" w:rsidP="00EE38EE">
      <w:pPr>
        <w:numPr>
          <w:ilvl w:val="0"/>
          <w:numId w:val="1"/>
        </w:numPr>
        <w:ind w:left="360"/>
        <w:jc w:val="both"/>
        <w:rPr>
          <w:b/>
          <w:vanish/>
          <w:specVanish/>
        </w:rPr>
      </w:pPr>
    </w:p>
    <w:p w:rsidR="00EE38EE" w:rsidRPr="00631895" w:rsidRDefault="00EE38EE" w:rsidP="00EE38EE">
      <w:pPr>
        <w:ind w:left="360" w:firstLine="150"/>
        <w:jc w:val="both"/>
        <w:rPr>
          <w:b/>
        </w:rPr>
      </w:pPr>
    </w:p>
    <w:p w:rsidR="00EE38EE" w:rsidRPr="00631895" w:rsidRDefault="00EE38EE" w:rsidP="00EE38EE">
      <w:pPr>
        <w:ind w:left="360"/>
        <w:jc w:val="both"/>
      </w:pPr>
    </w:p>
    <w:p w:rsidR="00EE38EE" w:rsidRPr="00631895" w:rsidRDefault="00EE38EE" w:rsidP="00EE38EE">
      <w:pPr>
        <w:ind w:left="360"/>
        <w:jc w:val="both"/>
      </w:pPr>
      <w:r w:rsidRPr="00631895">
        <w:t>___</w:t>
      </w:r>
      <w:proofErr w:type="gramStart"/>
      <w:r w:rsidRPr="00631895">
        <w:t xml:space="preserve">_  </w:t>
      </w:r>
      <w:r>
        <w:t>Submitter</w:t>
      </w:r>
      <w:proofErr w:type="gramEnd"/>
    </w:p>
    <w:p w:rsidR="00EE38EE" w:rsidRPr="00631895" w:rsidRDefault="00EE38EE" w:rsidP="00EE38EE">
      <w:pPr>
        <w:ind w:left="360"/>
        <w:jc w:val="both"/>
      </w:pPr>
      <w:r w:rsidRPr="00631895">
        <w:t>___</w:t>
      </w:r>
      <w:proofErr w:type="gramStart"/>
      <w:r w:rsidRPr="00631895">
        <w:t>_  Other</w:t>
      </w:r>
      <w:proofErr w:type="gramEnd"/>
      <w:r w:rsidRPr="00631895">
        <w:t xml:space="preserve"> (name, phone and email):  </w:t>
      </w:r>
    </w:p>
    <w:p w:rsidR="00EE38EE" w:rsidRPr="00631895" w:rsidRDefault="00EE38EE" w:rsidP="00EE38EE">
      <w:pPr>
        <w:ind w:left="360" w:firstLine="360"/>
        <w:jc w:val="both"/>
      </w:pPr>
      <w:r w:rsidRPr="00631895">
        <w:t>_____________________________</w:t>
      </w:r>
    </w:p>
    <w:p w:rsidR="00EE38EE" w:rsidRPr="00631895" w:rsidRDefault="00EE38EE" w:rsidP="00EE38EE">
      <w:pPr>
        <w:ind w:left="360" w:firstLine="360"/>
        <w:jc w:val="both"/>
      </w:pPr>
      <w:r w:rsidRPr="00631895">
        <w:t xml:space="preserve">______________________________ </w:t>
      </w:r>
    </w:p>
    <w:p w:rsidR="00EE38EE" w:rsidRDefault="00EE38EE" w:rsidP="00EE38EE">
      <w:pPr>
        <w:ind w:left="360" w:firstLine="360"/>
        <w:jc w:val="both"/>
      </w:pPr>
      <w:r w:rsidRPr="00631895">
        <w:t>______________________________</w:t>
      </w:r>
    </w:p>
    <w:p w:rsidR="00EE38EE" w:rsidRDefault="00EE38EE" w:rsidP="00EE38EE">
      <w:pPr>
        <w:ind w:left="360" w:firstLine="360"/>
        <w:jc w:val="both"/>
        <w:rPr>
          <w:b/>
        </w:rPr>
      </w:pPr>
      <w:r>
        <w:rPr>
          <w:b/>
        </w:rPr>
        <w:t xml:space="preserve"> </w:t>
      </w:r>
    </w:p>
    <w:p w:rsidR="00EE38EE" w:rsidRDefault="00EE38EE" w:rsidP="00EE38EE">
      <w:pPr>
        <w:ind w:left="360" w:firstLine="360"/>
        <w:jc w:val="both"/>
        <w:rPr>
          <w:b/>
        </w:rPr>
      </w:pPr>
    </w:p>
    <w:p w:rsidR="00EE38EE" w:rsidRPr="00631895" w:rsidRDefault="00EE38EE" w:rsidP="00EE38EE">
      <w:pPr>
        <w:rPr>
          <w:b/>
        </w:rPr>
      </w:pPr>
      <w:r>
        <w:rPr>
          <w:b/>
          <w:sz w:val="28"/>
        </w:rPr>
        <w:t xml:space="preserve">These are to be posted, along with copies of any backup documents or materials, to the WFG </w:t>
      </w:r>
      <w:hyperlink r:id="rId5" w:history="1">
        <w:r w:rsidRPr="00215856">
          <w:rPr>
            <w:rStyle w:val="Hyperlink"/>
            <w:b/>
            <w:sz w:val="28"/>
          </w:rPr>
          <w:t>Cautionary Lists Sharepoint Site</w:t>
        </w:r>
      </w:hyperlink>
      <w:r>
        <w:rPr>
          <w:b/>
          <w:sz w:val="28"/>
        </w:rPr>
        <w:t xml:space="preserve"> at </w:t>
      </w:r>
      <w:hyperlink r:id="rId6" w:history="1">
        <w:r w:rsidRPr="001D489A">
          <w:rPr>
            <w:rStyle w:val="Hyperlink"/>
            <w:b/>
            <w:sz w:val="28"/>
          </w:rPr>
          <w:t>http://sharepoint.williston.local/cautionary/SitePages/Home.aspx</w:t>
        </w:r>
      </w:hyperlink>
    </w:p>
    <w:p w:rsidR="00DE4657" w:rsidRDefault="00DE4657"/>
    <w:sectPr w:rsidR="00DE4657" w:rsidSect="00E9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B6A42"/>
    <w:multiLevelType w:val="hybridMultilevel"/>
    <w:tmpl w:val="4F7CA1FE"/>
    <w:lvl w:ilvl="0" w:tplc="2656388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E"/>
    <w:rsid w:val="00DE4657"/>
    <w:rsid w:val="00EE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0EFE-6777-4E05-B492-A49FC2C9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epoint.williston.local/cautionary/SitePages/Home.aspx" TargetMode="External"/><Relationship Id="rId5" Type="http://schemas.openxmlformats.org/officeDocument/2006/relationships/hyperlink" Target="http://sharepoint.williston.local/cautionary/Site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1</cp:revision>
  <dcterms:created xsi:type="dcterms:W3CDTF">2017-07-07T00:50:00Z</dcterms:created>
  <dcterms:modified xsi:type="dcterms:W3CDTF">2017-07-07T00:51:00Z</dcterms:modified>
</cp:coreProperties>
</file>