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30" w:rsidRDefault="00341330" w:rsidP="00341330">
      <w:r>
        <w:t>B&amp;K- RESPONSIBILITIES</w:t>
      </w:r>
    </w:p>
    <w:p w:rsidR="00341330" w:rsidRDefault="00341330" w:rsidP="00341330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B&amp;K WILL SUPERVISE THE ENTIRE CLOSING AS DEFINED IN APAO-2002-1. </w:t>
      </w:r>
    </w:p>
    <w:p w:rsidR="00341330" w:rsidRDefault="00341330" w:rsidP="00341330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B&amp;K WILL UTILIZE ITS PANEL OF NON ATTORNEY SIGNING AGENTS AND TITLE SEARCHERS WHICH HAVE BEEN VETTED, EDUCATED AND SUPERVISED BY BRADY &amp; KOSOFSKY, PA AS PART OF ITS VENDOR MANAGEMENT PROGRAM</w:t>
      </w:r>
    </w:p>
    <w:p w:rsidR="00341330" w:rsidRDefault="00341330" w:rsidP="00341330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B&amp;K WILL ORDER AND PERFORM ALL TITLE SEARCHES EITHER IN HOUSE OR USING A MEMBER OF THE PANEL BASED ON THE INDEPENDENT LEGAL JUDGMENT OF THE FIRM ATTORNEYS. </w:t>
      </w:r>
    </w:p>
    <w:p w:rsidR="00341330" w:rsidRDefault="00341330" w:rsidP="00341330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EACH TITLE SEARCH WILL BE REVIEWED AND CERTIFIED BY ONE OF B&amp;K’S EMPLOYEE ATTORNEYS, AND DELIVERED TO WFG. </w:t>
      </w:r>
    </w:p>
    <w:p w:rsidR="00341330" w:rsidRDefault="00341330" w:rsidP="00341330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B&amp;K WILL CLEAR ANY CLOUDS ON TITLE AND EXPLAIN ANY DEFECTS TO BANK, CONSUMER, OR TITLE COMPANY AS DICTATED BY THE RELATIONSHIP THEN EXISTING</w:t>
      </w:r>
    </w:p>
    <w:p w:rsidR="00341330" w:rsidRDefault="00341330" w:rsidP="00341330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B&amp;K WILL DRAFT ALL DOCUMENTS NECESSARY FOR CLOSING INCLUDING DEEDS, POWERS OF ATTORNEY, ETC; AND THE B&amp;K ATTORNEYS WILL REACH OUT AND DISCUSS THIS WITH PARTIES WHO REQUEST THE DOCUMENT BE DRAFTED IN A MANNER CONSISTENT WITH RELEVANT NORTH CAROLINA ETHICS RULES AND OPINIONS. </w:t>
      </w:r>
    </w:p>
    <w:p w:rsidR="00341330" w:rsidRDefault="00341330" w:rsidP="00341330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B&amp;K’S ATTORNEY WILL ANSWER ALL WFG AND BORROWER QUESTIONS (IF RETAINED BY BORROWER OR PERMITTED BY BANK)</w:t>
      </w:r>
    </w:p>
    <w:p w:rsidR="00341330" w:rsidRDefault="00341330" w:rsidP="00341330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B&amp;K’S ATTORNEYS WILL REVIEW CLOSING DOCUMENTS TO ENSURE ALL ARE PROPERLY EXECUTED, THAT THE TITLE COMMITMENT REQUIREMENTS ARE MET, AND THAT CLOSING INSTRUCTIONS ARE FOLLOWED. </w:t>
      </w:r>
    </w:p>
    <w:p w:rsidR="00341330" w:rsidRDefault="00341330" w:rsidP="00341330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B&amp;K WILL ORDER A TITLE UPDATE BEFORE EACH RECORDING TO CHECK FOR POSSIBLE DEFECTS AND WILL THEN RECORD NECESSARY DOCUMENTS ON THE PUBLIC REGISTRY. </w:t>
      </w:r>
    </w:p>
    <w:p w:rsidR="00341330" w:rsidRDefault="00341330" w:rsidP="00341330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B&amp;K WILL NOTIFY WFG WHEN DOCUMENTS ARE OF RECORD SO THAT FUNDS CAN BE DISBURSED.</w:t>
      </w:r>
    </w:p>
    <w:p w:rsidR="00341330" w:rsidRDefault="00341330" w:rsidP="00341330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B&amp;K WILL AUDIT DISBURSEMENT LEDGER AT THE TIME OF PREPARING FINAL OPINION OF TITLE.</w:t>
      </w:r>
    </w:p>
    <w:p w:rsidR="00341330" w:rsidRDefault="00341330" w:rsidP="00341330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B&amp;K ATTORNEYS WILL REVIEW AND CERTIFY EACH FINAL TITLE OPINION ACCORDING TO THE SLA PRESCRIBED BY WFG </w:t>
      </w:r>
      <w:proofErr w:type="gramStart"/>
      <w:r>
        <w:rPr>
          <w:rFonts w:ascii="Calibri" w:eastAsia="Times New Roman" w:hAnsi="Calibri"/>
          <w:sz w:val="22"/>
          <w:szCs w:val="22"/>
        </w:rPr>
        <w:t>AND .</w:t>
      </w:r>
      <w:proofErr w:type="gramEnd"/>
    </w:p>
    <w:p w:rsidR="00341330" w:rsidRDefault="00341330" w:rsidP="00341330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B&amp;K ATTORNEYS WILL EXERCISE THEIR INDEPENDENT LEGAL JUDGMENT WHILE CARRYING OUT ALL OF THESE TASKS AS REQUIRED BY THE NORTH CAROLINA STATE BAR ETHICS RULES AND OPINIONS. </w:t>
      </w:r>
    </w:p>
    <w:p w:rsidR="00341330" w:rsidRDefault="00341330" w:rsidP="00341330"/>
    <w:p w:rsidR="00341330" w:rsidRDefault="00341330" w:rsidP="00341330">
      <w:r>
        <w:t>WFG</w:t>
      </w:r>
    </w:p>
    <w:p w:rsidR="00341330" w:rsidRDefault="00341330" w:rsidP="00341330"/>
    <w:p w:rsidR="00341330" w:rsidRDefault="00341330" w:rsidP="00341330">
      <w:pPr>
        <w:numPr>
          <w:ilvl w:val="0"/>
          <w:numId w:val="2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WFG WILL BE PREPARING THE CLOSING DISCLOSURE ON BEHALF OF WFG</w:t>
      </w:r>
    </w:p>
    <w:p w:rsidR="00341330" w:rsidRDefault="00341330" w:rsidP="00341330">
      <w:pPr>
        <w:numPr>
          <w:ilvl w:val="0"/>
          <w:numId w:val="2"/>
        </w:numPr>
        <w:autoSpaceDE w:val="0"/>
        <w:autoSpaceDN w:val="0"/>
        <w:spacing w:line="288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sz w:val="22"/>
          <w:szCs w:val="22"/>
        </w:rPr>
        <w:t xml:space="preserve">WFG </w:t>
      </w:r>
      <w:r>
        <w:rPr>
          <w:rFonts w:ascii="Calibri" w:eastAsia="Times New Roman" w:hAnsi="Calibri"/>
          <w:color w:val="000000"/>
        </w:rPr>
        <w:t>WILL ASSIST B&amp;K BY MANAGING THE RELATIONSHIP AND SLA WITH THE BANK</w:t>
      </w:r>
    </w:p>
    <w:p w:rsidR="00341330" w:rsidRDefault="00341330" w:rsidP="00341330">
      <w:pPr>
        <w:numPr>
          <w:ilvl w:val="0"/>
          <w:numId w:val="2"/>
        </w:numPr>
        <w:autoSpaceDE w:val="0"/>
        <w:autoSpaceDN w:val="0"/>
        <w:spacing w:line="288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sz w:val="22"/>
          <w:szCs w:val="22"/>
        </w:rPr>
        <w:t xml:space="preserve">WFG </w:t>
      </w:r>
      <w:r>
        <w:rPr>
          <w:rFonts w:ascii="Calibri" w:eastAsia="Times New Roman" w:hAnsi="Calibri"/>
          <w:color w:val="000000"/>
        </w:rPr>
        <w:t>WILL ASSIST B&amp;K BY HELPING IT COMMUNICATING AND COORDINATING THE MINISISTERIAL TASKS IN A SIMILAR FASHION AS IT DOES IN OTHER JURISDICTIONS TO ENSURE THAT THE BANK HAS THE SAME FEEL IN NC THAT IT DOES ON A NATIONAL BASIS.</w:t>
      </w:r>
    </w:p>
    <w:p w:rsidR="00341330" w:rsidRDefault="00341330" w:rsidP="00341330">
      <w:pPr>
        <w:numPr>
          <w:ilvl w:val="0"/>
          <w:numId w:val="2"/>
        </w:numPr>
        <w:autoSpaceDE w:val="0"/>
        <w:autoSpaceDN w:val="0"/>
        <w:spacing w:line="288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sz w:val="22"/>
          <w:szCs w:val="22"/>
        </w:rPr>
        <w:t xml:space="preserve">WFG </w:t>
      </w:r>
      <w:r>
        <w:rPr>
          <w:rFonts w:ascii="Calibri" w:eastAsia="Times New Roman" w:hAnsi="Calibri"/>
          <w:color w:val="000000"/>
        </w:rPr>
        <w:t>WILL ASSIST B&amp;K AND THE BANK</w:t>
      </w:r>
      <w:proofErr w:type="gramStart"/>
      <w:r>
        <w:rPr>
          <w:rFonts w:ascii="Calibri" w:eastAsia="Times New Roman" w:hAnsi="Calibri"/>
          <w:color w:val="000000"/>
        </w:rPr>
        <w:t>  BY</w:t>
      </w:r>
      <w:proofErr w:type="gramEnd"/>
      <w:r>
        <w:rPr>
          <w:rFonts w:ascii="Calibri" w:eastAsia="Times New Roman" w:hAnsi="Calibri"/>
          <w:color w:val="000000"/>
        </w:rPr>
        <w:t xml:space="preserve"> SCHEDULING SETTLEMENT TIMES AND COORDINATING THE DELIVERY OF THE DOCUMENTS TO B&amp;K. </w:t>
      </w:r>
    </w:p>
    <w:p w:rsidR="00341330" w:rsidRDefault="00341330" w:rsidP="00341330">
      <w:pPr>
        <w:numPr>
          <w:ilvl w:val="0"/>
          <w:numId w:val="2"/>
        </w:numPr>
        <w:autoSpaceDE w:val="0"/>
        <w:autoSpaceDN w:val="0"/>
        <w:spacing w:line="288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sz w:val="22"/>
          <w:szCs w:val="22"/>
        </w:rPr>
        <w:t xml:space="preserve">WFG </w:t>
      </w:r>
      <w:r>
        <w:rPr>
          <w:rFonts w:ascii="Calibri" w:eastAsia="Times New Roman" w:hAnsi="Calibri"/>
          <w:color w:val="000000"/>
        </w:rPr>
        <w:t xml:space="preserve">WILL ASSIST B&amp;K BY TRANSMITTING EXECUTING DOCUMENTS TO THE BANK AFTER B&amp;K HAS REVIEWED TO ENSURE THAT CLOSING INSTRUCTIONS HAVE BEEN FOLLOWED AND TITLE REQUIREMENTS ARE MET. </w:t>
      </w:r>
    </w:p>
    <w:p w:rsidR="00341330" w:rsidRDefault="00341330" w:rsidP="00341330">
      <w:pPr>
        <w:numPr>
          <w:ilvl w:val="0"/>
          <w:numId w:val="2"/>
        </w:numPr>
        <w:autoSpaceDE w:val="0"/>
        <w:autoSpaceDN w:val="0"/>
        <w:spacing w:line="288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WFG </w:t>
      </w:r>
      <w:r>
        <w:rPr>
          <w:rFonts w:ascii="Calibri" w:eastAsia="Times New Roman" w:hAnsi="Calibri"/>
          <w:color w:val="000000"/>
        </w:rPr>
        <w:t xml:space="preserve">WILL ASSIST THE BANK IN CREATING THE CLOSING DISCLOSURE IN THE TITLE PRODUCTION SYSTEM. </w:t>
      </w:r>
    </w:p>
    <w:p w:rsidR="00341330" w:rsidRDefault="00341330" w:rsidP="00341330">
      <w:pPr>
        <w:numPr>
          <w:ilvl w:val="0"/>
          <w:numId w:val="2"/>
        </w:numPr>
        <w:autoSpaceDE w:val="0"/>
        <w:autoSpaceDN w:val="0"/>
        <w:spacing w:line="288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sz w:val="22"/>
          <w:szCs w:val="22"/>
        </w:rPr>
        <w:t xml:space="preserve">WFG </w:t>
      </w:r>
      <w:r>
        <w:rPr>
          <w:rFonts w:ascii="Calibri" w:eastAsia="Times New Roman" w:hAnsi="Calibri"/>
          <w:color w:val="000000"/>
        </w:rPr>
        <w:t xml:space="preserve">WILL ASSIST B&amp;K IN DISBURSING FUNDS TO PROPER PARTIES AFTER B&amp;K HAS RECORDED ALL NECESSARY DOCUMENTS AND HAS EXPRESSLY DIRECTED THAT IT IS CLEAR TO DISBURSE. </w:t>
      </w:r>
    </w:p>
    <w:p w:rsidR="00DE4657" w:rsidRDefault="00DE4657">
      <w:bookmarkStart w:id="0" w:name="_GoBack"/>
      <w:bookmarkEnd w:id="0"/>
    </w:p>
    <w:sectPr w:rsidR="00DE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3B3"/>
    <w:multiLevelType w:val="hybridMultilevel"/>
    <w:tmpl w:val="9C808B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7AF3"/>
    <w:multiLevelType w:val="hybridMultilevel"/>
    <w:tmpl w:val="EA14A6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30"/>
    <w:rsid w:val="00341330"/>
    <w:rsid w:val="00D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32852-15B1-40BB-8B8C-BBB25864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Fields</dc:creator>
  <cp:keywords/>
  <dc:description/>
  <cp:lastModifiedBy>Alan Fields</cp:lastModifiedBy>
  <cp:revision>1</cp:revision>
  <dcterms:created xsi:type="dcterms:W3CDTF">2017-11-08T00:27:00Z</dcterms:created>
  <dcterms:modified xsi:type="dcterms:W3CDTF">2017-11-08T00:27:00Z</dcterms:modified>
</cp:coreProperties>
</file>